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FDF8" w14:textId="77777777" w:rsidR="009502FA" w:rsidRPr="00091517" w:rsidRDefault="009502FA" w:rsidP="00091517">
      <w:pPr>
        <w:ind w:left="360"/>
        <w:rPr>
          <w:rFonts w:cstheme="minorHAnsi"/>
          <w:b/>
          <w:u w:val="single"/>
        </w:rPr>
      </w:pPr>
      <w:r w:rsidRPr="00091517">
        <w:rPr>
          <w:rFonts w:cstheme="minorHAnsi"/>
          <w:b/>
          <w:u w:val="single"/>
        </w:rPr>
        <w:t xml:space="preserve">AGENDA FOR THURSDAY, April 9, </w:t>
      </w:r>
      <w:proofErr w:type="gramStart"/>
      <w:r w:rsidRPr="00091517">
        <w:rPr>
          <w:rFonts w:cstheme="minorHAnsi"/>
          <w:b/>
          <w:u w:val="single"/>
        </w:rPr>
        <w:t>2026  –</w:t>
      </w:r>
      <w:proofErr w:type="gramEnd"/>
      <w:r w:rsidRPr="00091517">
        <w:rPr>
          <w:rFonts w:cstheme="minorHAnsi"/>
          <w:b/>
          <w:u w:val="single"/>
        </w:rPr>
        <w:t xml:space="preserve"> AVOCA BOROUGH COUNCIL MEETING</w:t>
      </w:r>
    </w:p>
    <w:p w14:paraId="627406B5" w14:textId="77777777" w:rsidR="009502FA" w:rsidRPr="00FC1736" w:rsidRDefault="009502FA" w:rsidP="009502FA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</w:rPr>
      </w:pPr>
      <w:r w:rsidRPr="00FC1736">
        <w:rPr>
          <w:rFonts w:cs="Calibri"/>
          <w:kern w:val="0"/>
        </w:rPr>
        <w:t xml:space="preserve">LOMR submission to FEMA regarding Mill Creek Flood Protection Project </w:t>
      </w:r>
    </w:p>
    <w:p w14:paraId="18323203" w14:textId="77777777" w:rsidR="009502FA" w:rsidRPr="00FC1736" w:rsidRDefault="009502FA" w:rsidP="009502FA">
      <w:pPr>
        <w:spacing w:after="0" w:line="252" w:lineRule="auto"/>
        <w:ind w:left="720"/>
        <w:contextualSpacing/>
        <w:rPr>
          <w:rFonts w:cs="Calibri"/>
          <w:kern w:val="0"/>
        </w:rPr>
      </w:pPr>
    </w:p>
    <w:p w14:paraId="58B551EA" w14:textId="77777777" w:rsidR="009502FA" w:rsidRPr="00FC1736" w:rsidRDefault="009502FA" w:rsidP="009502FA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</w:rPr>
      </w:pPr>
      <w:r w:rsidRPr="00FC1736">
        <w:rPr>
          <w:rFonts w:cs="Calibri"/>
          <w:kern w:val="0"/>
        </w:rPr>
        <w:t xml:space="preserve">Main St &amp; McAlpine Street Project – </w:t>
      </w:r>
      <w:r w:rsidRPr="00FC1736">
        <w:rPr>
          <w:rFonts w:cs="Calibri"/>
          <w:kern w:val="0"/>
          <w:u w:val="single"/>
        </w:rPr>
        <w:t>PENNDOT Multimodal Grant</w:t>
      </w:r>
      <w:r w:rsidRPr="00FC1736">
        <w:rPr>
          <w:rFonts w:cs="Calibri"/>
          <w:kern w:val="0"/>
        </w:rPr>
        <w:t xml:space="preserve">: Awarded $1.55 million </w:t>
      </w:r>
    </w:p>
    <w:p w14:paraId="3F145A05" w14:textId="21E0F473" w:rsidR="009502FA" w:rsidRPr="00FC1736" w:rsidRDefault="009502FA" w:rsidP="00FC1736">
      <w:pPr>
        <w:spacing w:after="0" w:line="252" w:lineRule="auto"/>
        <w:ind w:left="885"/>
        <w:rPr>
          <w:rFonts w:cs="Calibri"/>
          <w:b/>
          <w:bCs/>
          <w:kern w:val="0"/>
        </w:rPr>
      </w:pPr>
      <w:r w:rsidRPr="00FC1736">
        <w:rPr>
          <w:rFonts w:cs="Calibri"/>
          <w:kern w:val="0"/>
        </w:rPr>
        <w:t xml:space="preserve">Borough received a letter stating that the </w:t>
      </w:r>
      <w:r w:rsidRPr="00FC1736">
        <w:rPr>
          <w:rFonts w:cs="Calibri"/>
          <w:b/>
          <w:bCs/>
          <w:kern w:val="0"/>
        </w:rPr>
        <w:t xml:space="preserve">30% match needed ($465,000) will be </w:t>
      </w:r>
      <w:r w:rsidR="00FC1736">
        <w:rPr>
          <w:rFonts w:cs="Calibri"/>
          <w:b/>
          <w:bCs/>
          <w:kern w:val="0"/>
        </w:rPr>
        <w:t xml:space="preserve">                  </w:t>
      </w:r>
      <w:r w:rsidRPr="00FC1736">
        <w:rPr>
          <w:rFonts w:cs="Calibri"/>
          <w:b/>
          <w:bCs/>
          <w:kern w:val="0"/>
        </w:rPr>
        <w:t xml:space="preserve">waived. </w:t>
      </w:r>
    </w:p>
    <w:p w14:paraId="0ACE4DC2" w14:textId="77777777" w:rsidR="009502FA" w:rsidRPr="00FC1736" w:rsidRDefault="009502FA" w:rsidP="009502FA">
      <w:pPr>
        <w:spacing w:after="0" w:line="252" w:lineRule="auto"/>
        <w:ind w:left="720"/>
        <w:rPr>
          <w:rFonts w:cs="Calibri"/>
          <w:b/>
          <w:bCs/>
          <w:kern w:val="0"/>
        </w:rPr>
      </w:pPr>
      <w:r w:rsidRPr="00FC1736">
        <w:rPr>
          <w:rFonts w:cs="Calibri"/>
          <w:kern w:val="0"/>
          <w:u w:val="single"/>
        </w:rPr>
        <w:t xml:space="preserve"> CFA Multimodal Grant</w:t>
      </w:r>
      <w:r w:rsidRPr="00FC1736">
        <w:rPr>
          <w:rFonts w:cs="Calibri"/>
          <w:kern w:val="0"/>
        </w:rPr>
        <w:t xml:space="preserve">: Applied for $500,000 originally, revised application was for             $650,000  </w:t>
      </w:r>
    </w:p>
    <w:p w14:paraId="2789BA15" w14:textId="77777777" w:rsidR="009502FA" w:rsidRPr="00FC1736" w:rsidRDefault="009502FA" w:rsidP="009502FA">
      <w:pPr>
        <w:spacing w:after="0" w:line="252" w:lineRule="auto"/>
        <w:ind w:left="855"/>
        <w:rPr>
          <w:rFonts w:cs="Calibri"/>
          <w:kern w:val="0"/>
        </w:rPr>
      </w:pPr>
      <w:r w:rsidRPr="00FC1736">
        <w:rPr>
          <w:rFonts w:cs="Calibri"/>
          <w:kern w:val="0"/>
        </w:rPr>
        <w:t xml:space="preserve">Awarded $325,000. Will be utilizing exemption </w:t>
      </w:r>
      <w:proofErr w:type="gramStart"/>
      <w:r w:rsidRPr="00FC1736">
        <w:rPr>
          <w:rFonts w:cs="Calibri"/>
          <w:kern w:val="0"/>
        </w:rPr>
        <w:t>request</w:t>
      </w:r>
      <w:proofErr w:type="gramEnd"/>
      <w:r w:rsidRPr="00FC1736">
        <w:rPr>
          <w:rFonts w:cs="Calibri"/>
          <w:kern w:val="0"/>
        </w:rPr>
        <w:t xml:space="preserve"> for Municipalities for match needed</w:t>
      </w:r>
    </w:p>
    <w:p w14:paraId="69B490B7" w14:textId="77777777" w:rsidR="009502FA" w:rsidRPr="00FC1736" w:rsidRDefault="009502FA" w:rsidP="009502FA"/>
    <w:p w14:paraId="4F20BB8F" w14:textId="77777777" w:rsidR="009502FA" w:rsidRPr="00FC1736" w:rsidRDefault="009502FA" w:rsidP="009502FA">
      <w:pPr>
        <w:pStyle w:val="ListParagraph"/>
        <w:numPr>
          <w:ilvl w:val="0"/>
          <w:numId w:val="1"/>
        </w:numPr>
      </w:pPr>
      <w:r w:rsidRPr="00FC1736">
        <w:rPr>
          <w:b/>
          <w:bCs/>
        </w:rPr>
        <w:t>ACTION ITEM</w:t>
      </w:r>
      <w:r w:rsidRPr="00FC1736">
        <w:t xml:space="preserve">:  Replace blower motor/wheel housing on heat/air at Borough Building – Aircon quote $4,878.  </w:t>
      </w:r>
    </w:p>
    <w:p w14:paraId="35C83930" w14:textId="77777777" w:rsidR="009502FA" w:rsidRPr="00FC1736" w:rsidRDefault="009502FA" w:rsidP="009502FA">
      <w:pPr>
        <w:pStyle w:val="ListParagraph"/>
        <w:numPr>
          <w:ilvl w:val="0"/>
          <w:numId w:val="1"/>
        </w:numPr>
      </w:pPr>
      <w:r w:rsidRPr="00FC1736">
        <w:rPr>
          <w:b/>
          <w:bCs/>
        </w:rPr>
        <w:t>ACTION ITEM</w:t>
      </w:r>
      <w:r w:rsidRPr="00FC1736">
        <w:t xml:space="preserve">:  Renew </w:t>
      </w:r>
      <w:proofErr w:type="spellStart"/>
      <w:r w:rsidRPr="00FC1736">
        <w:t>Quickbooks</w:t>
      </w:r>
      <w:proofErr w:type="spellEnd"/>
      <w:r w:rsidRPr="00FC1736">
        <w:t xml:space="preserve"> Subscription – renewal cost $1,149.00</w:t>
      </w:r>
    </w:p>
    <w:p w14:paraId="5D46B0EA" w14:textId="78ADBF57" w:rsidR="009502FA" w:rsidRPr="00FC1736" w:rsidRDefault="009502FA" w:rsidP="009502FA">
      <w:pPr>
        <w:pStyle w:val="ListParagraph"/>
        <w:numPr>
          <w:ilvl w:val="0"/>
          <w:numId w:val="1"/>
        </w:numPr>
      </w:pPr>
      <w:r w:rsidRPr="00FC1736">
        <w:rPr>
          <w:b/>
          <w:bCs/>
        </w:rPr>
        <w:t>ACTION ITEM</w:t>
      </w:r>
      <w:r w:rsidRPr="00FC1736">
        <w:t xml:space="preserve">: accept/reject easement agreement between Borough and G-C Prime, L.P. for gas line running through town. </w:t>
      </w:r>
    </w:p>
    <w:p w14:paraId="7BFDEFF9" w14:textId="4CA2C1CA" w:rsidR="009502FA" w:rsidRPr="00FC1736" w:rsidRDefault="009502FA" w:rsidP="009502FA">
      <w:pPr>
        <w:pStyle w:val="ListParagraph"/>
        <w:numPr>
          <w:ilvl w:val="0"/>
          <w:numId w:val="1"/>
        </w:numPr>
      </w:pPr>
      <w:r w:rsidRPr="00FC1736">
        <w:rPr>
          <w:b/>
          <w:bCs/>
        </w:rPr>
        <w:t>ACTION ITEM</w:t>
      </w:r>
      <w:r w:rsidRPr="00FC1736">
        <w:t xml:space="preserve">: Donate to Pittston Area Golf Tournament. </w:t>
      </w:r>
      <w:r w:rsidR="00611936" w:rsidRPr="00FC1736">
        <w:t>Donated</w:t>
      </w:r>
      <w:r w:rsidRPr="00FC1736">
        <w:t xml:space="preserve"> $100.00 last year. </w:t>
      </w:r>
    </w:p>
    <w:p w14:paraId="4F0C0E29" w14:textId="52FD0365" w:rsidR="00611936" w:rsidRPr="00FC1736" w:rsidRDefault="00611936" w:rsidP="00605589">
      <w:pPr>
        <w:pStyle w:val="ListParagraph"/>
        <w:numPr>
          <w:ilvl w:val="0"/>
          <w:numId w:val="1"/>
        </w:numPr>
      </w:pPr>
      <w:r w:rsidRPr="00FC1736">
        <w:rPr>
          <w:b/>
          <w:bCs/>
        </w:rPr>
        <w:t>ACTION ITEM</w:t>
      </w:r>
      <w:r w:rsidRPr="00FC1736">
        <w:t xml:space="preserve">: Donate to Pittston Area </w:t>
      </w:r>
      <w:r w:rsidR="00757B63" w:rsidRPr="00FC1736">
        <w:t>Football Booster Club</w:t>
      </w:r>
      <w:r w:rsidRPr="00FC1736">
        <w:t xml:space="preserve">. </w:t>
      </w:r>
      <w:r w:rsidRPr="00FC1736">
        <w:t>Donated</w:t>
      </w:r>
      <w:r w:rsidRPr="00FC1736">
        <w:t xml:space="preserve"> $100.00 last year. </w:t>
      </w:r>
    </w:p>
    <w:p w14:paraId="502DD6FA" w14:textId="77777777" w:rsidR="00E1133F" w:rsidRPr="00FC1736" w:rsidRDefault="00E1133F" w:rsidP="009502FA"/>
    <w:p w14:paraId="2D9277C5" w14:textId="02ECDD7F" w:rsidR="00FC1736" w:rsidRPr="00FC1736" w:rsidRDefault="00E1133F" w:rsidP="009502FA">
      <w:r w:rsidRPr="00FC1736">
        <w:t xml:space="preserve">Community Center – </w:t>
      </w:r>
      <w:r w:rsidR="00FC1736" w:rsidRPr="00FC1736">
        <w:t xml:space="preserve">can the gym be used? </w:t>
      </w:r>
    </w:p>
    <w:p w14:paraId="77DA2050" w14:textId="77777777" w:rsidR="00FC1736" w:rsidRPr="00FC1736" w:rsidRDefault="00FC1736" w:rsidP="009502FA">
      <w:r w:rsidRPr="00FC1736">
        <w:t>Duryea celebrating 125</w:t>
      </w:r>
      <w:r w:rsidRPr="00FC1736">
        <w:rPr>
          <w:vertAlign w:val="superscript"/>
        </w:rPr>
        <w:t>th</w:t>
      </w:r>
      <w:r w:rsidRPr="00FC1736">
        <w:t xml:space="preserve"> Anniversary – May 28, 2026, Ecumenical Services and May 30, </w:t>
      </w:r>
      <w:proofErr w:type="gramStart"/>
      <w:r w:rsidRPr="00FC1736">
        <w:t>2026</w:t>
      </w:r>
      <w:proofErr w:type="gramEnd"/>
      <w:r w:rsidRPr="00FC1736">
        <w:t xml:space="preserve"> Parade/Picnic. </w:t>
      </w:r>
    </w:p>
    <w:p w14:paraId="44EEC2AE" w14:textId="47F56E38" w:rsidR="00091517" w:rsidRPr="00FC1736" w:rsidRDefault="00FC1736" w:rsidP="009502FA">
      <w:r w:rsidRPr="00FC1736">
        <w:t xml:space="preserve">Yard waste collection begins Tuesday, April 14,2026 </w:t>
      </w:r>
      <w:r w:rsidR="00091517" w:rsidRPr="00FC1736">
        <w:t xml:space="preserve"> </w:t>
      </w:r>
    </w:p>
    <w:p w14:paraId="732CECDF" w14:textId="56A49BD6" w:rsidR="00B2098D" w:rsidRPr="00FC1736" w:rsidRDefault="00B2098D">
      <w:pPr>
        <w:rPr>
          <w:rFonts w:ascii="Aptos" w:hAnsi="Aptos"/>
        </w:rPr>
      </w:pPr>
    </w:p>
    <w:sectPr w:rsidR="00B2098D" w:rsidRPr="00FC1736" w:rsidSect="00950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E4C"/>
    <w:multiLevelType w:val="hybridMultilevel"/>
    <w:tmpl w:val="5F56C2E4"/>
    <w:lvl w:ilvl="0" w:tplc="3A3EC062">
      <w:start w:val="1"/>
      <w:numFmt w:val="decimal"/>
      <w:lvlText w:val="%1)"/>
      <w:lvlJc w:val="left"/>
      <w:pPr>
        <w:ind w:left="360" w:hanging="360"/>
      </w:pPr>
      <w:rPr>
        <w:rFonts w:ascii="Aptos" w:hAnsi="Aptos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D5E4B"/>
    <w:multiLevelType w:val="hybridMultilevel"/>
    <w:tmpl w:val="54E6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254407">
    <w:abstractNumId w:val="0"/>
  </w:num>
  <w:num w:numId="2" w16cid:durableId="151133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2FA"/>
    <w:rsid w:val="00091517"/>
    <w:rsid w:val="001D088E"/>
    <w:rsid w:val="00355095"/>
    <w:rsid w:val="003C18F8"/>
    <w:rsid w:val="0041307A"/>
    <w:rsid w:val="005C69A8"/>
    <w:rsid w:val="00605589"/>
    <w:rsid w:val="00611936"/>
    <w:rsid w:val="00757B63"/>
    <w:rsid w:val="008D441D"/>
    <w:rsid w:val="009502FA"/>
    <w:rsid w:val="00984B16"/>
    <w:rsid w:val="00B2098D"/>
    <w:rsid w:val="00BF74BB"/>
    <w:rsid w:val="00E1133F"/>
    <w:rsid w:val="00ED10FF"/>
    <w:rsid w:val="00F1282F"/>
    <w:rsid w:val="00F17BA4"/>
    <w:rsid w:val="00FC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F7A2"/>
  <w15:chartTrackingRefBased/>
  <w15:docId w15:val="{B862861F-820C-4EC8-AF47-4D3B2928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FA"/>
  </w:style>
  <w:style w:type="paragraph" w:styleId="Heading1">
    <w:name w:val="heading 1"/>
    <w:basedOn w:val="Normal"/>
    <w:next w:val="Normal"/>
    <w:link w:val="Heading1Char"/>
    <w:uiPriority w:val="9"/>
    <w:qFormat/>
    <w:rsid w:val="00950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Van Luvender</dc:creator>
  <cp:keywords/>
  <dc:description/>
  <cp:lastModifiedBy>Sandy Van Luvender</cp:lastModifiedBy>
  <cp:revision>2</cp:revision>
  <dcterms:created xsi:type="dcterms:W3CDTF">2026-04-08T18:47:00Z</dcterms:created>
  <dcterms:modified xsi:type="dcterms:W3CDTF">2026-04-08T18:47:00Z</dcterms:modified>
</cp:coreProperties>
</file>