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8B9E" w14:textId="386A4DC5" w:rsidR="00C93664" w:rsidRDefault="00C93664" w:rsidP="00C93664">
      <w:pPr>
        <w:spacing w:after="0"/>
        <w:ind w:firstLine="720"/>
        <w:rPr>
          <w:rFonts w:cstheme="minorHAnsi"/>
          <w:b/>
          <w:u w:val="single"/>
        </w:rPr>
      </w:pPr>
      <w:r w:rsidRPr="00EE0193">
        <w:rPr>
          <w:rFonts w:cstheme="minorHAnsi"/>
          <w:b/>
          <w:u w:val="single"/>
        </w:rPr>
        <w:t>AGENDA FOR THURS</w:t>
      </w:r>
      <w:r>
        <w:rPr>
          <w:rFonts w:cstheme="minorHAnsi"/>
          <w:b/>
          <w:u w:val="single"/>
        </w:rPr>
        <w:t xml:space="preserve">DAY </w:t>
      </w:r>
      <w:r w:rsidR="00CE202C">
        <w:rPr>
          <w:rFonts w:cstheme="minorHAnsi"/>
          <w:b/>
          <w:u w:val="single"/>
        </w:rPr>
        <w:t>October 9</w:t>
      </w:r>
      <w:r w:rsidRPr="00EE0193">
        <w:rPr>
          <w:rFonts w:cstheme="minorHAnsi"/>
          <w:b/>
          <w:u w:val="single"/>
        </w:rPr>
        <w:t xml:space="preserve">, 2025 – AVOCA BOROUGH COUNCIL MEETING </w:t>
      </w:r>
    </w:p>
    <w:p w14:paraId="40E2F5C1" w14:textId="77777777" w:rsidR="00C93664" w:rsidRPr="00EE0193" w:rsidRDefault="00C93664" w:rsidP="00C93664">
      <w:pPr>
        <w:spacing w:after="0"/>
        <w:ind w:firstLine="720"/>
        <w:rPr>
          <w:rFonts w:cstheme="minorHAnsi"/>
          <w:b/>
          <w:u w:val="single"/>
        </w:rPr>
      </w:pPr>
    </w:p>
    <w:p w14:paraId="5DFAC048" w14:textId="77777777" w:rsidR="00C93664" w:rsidRPr="00EE0193" w:rsidRDefault="00C93664" w:rsidP="00C93664">
      <w:pPr>
        <w:numPr>
          <w:ilvl w:val="0"/>
          <w:numId w:val="1"/>
        </w:numPr>
        <w:spacing w:after="0"/>
        <w:contextualSpacing/>
        <w:rPr>
          <w:rFonts w:cs="Calibri"/>
        </w:rPr>
      </w:pPr>
      <w:r w:rsidRPr="00EE0193">
        <w:rPr>
          <w:rFonts w:cs="Calibri"/>
        </w:rPr>
        <w:t xml:space="preserve">LOMR submission to FEMA regarding Mill Creek Flood Protection Project </w:t>
      </w:r>
    </w:p>
    <w:p w14:paraId="77AF7BD2" w14:textId="77777777" w:rsidR="00C93664" w:rsidRPr="00EE0193" w:rsidRDefault="00C93664" w:rsidP="00C93664">
      <w:pPr>
        <w:spacing w:after="0"/>
        <w:ind w:left="720"/>
        <w:contextualSpacing/>
        <w:rPr>
          <w:rFonts w:cs="Calibri"/>
        </w:rPr>
      </w:pPr>
    </w:p>
    <w:p w14:paraId="222E162F" w14:textId="77777777" w:rsidR="00C93664" w:rsidRPr="00EE0193" w:rsidRDefault="00C93664" w:rsidP="00C93664">
      <w:pPr>
        <w:numPr>
          <w:ilvl w:val="0"/>
          <w:numId w:val="1"/>
        </w:numPr>
        <w:spacing w:after="0"/>
        <w:contextualSpacing/>
        <w:rPr>
          <w:rFonts w:cs="Calibri"/>
        </w:rPr>
      </w:pPr>
      <w:r w:rsidRPr="00EE0193">
        <w:rPr>
          <w:rFonts w:cs="Calibri"/>
        </w:rPr>
        <w:t xml:space="preserve">Main St &amp; McAlpine Street Project – </w:t>
      </w:r>
      <w:r w:rsidRPr="00EE0193">
        <w:rPr>
          <w:rFonts w:cs="Calibri"/>
          <w:u w:val="single"/>
        </w:rPr>
        <w:t>PENNDOT Multimodal Grant</w:t>
      </w:r>
      <w:r w:rsidRPr="00EE0193">
        <w:rPr>
          <w:rFonts w:cs="Calibri"/>
        </w:rPr>
        <w:t xml:space="preserve">: Awarded $1.55 million </w:t>
      </w:r>
    </w:p>
    <w:p w14:paraId="5D15DC51" w14:textId="77777777" w:rsidR="00C93664" w:rsidRPr="00EE0193" w:rsidRDefault="00C93664" w:rsidP="00C93664">
      <w:pPr>
        <w:spacing w:after="0"/>
        <w:rPr>
          <w:rFonts w:cs="Calibri"/>
          <w:b/>
          <w:bCs/>
        </w:rPr>
      </w:pPr>
      <w:r w:rsidRPr="00EE0193">
        <w:rPr>
          <w:rFonts w:cs="Calibri"/>
        </w:rPr>
        <w:t xml:space="preserve">                  Borough received a letter stating that the </w:t>
      </w:r>
      <w:r w:rsidRPr="00EE0193">
        <w:rPr>
          <w:rFonts w:cs="Calibri"/>
          <w:b/>
          <w:bCs/>
        </w:rPr>
        <w:t xml:space="preserve">30% match needed ($465,000) will be waived. </w:t>
      </w:r>
    </w:p>
    <w:p w14:paraId="2AB20810" w14:textId="77777777" w:rsidR="00C93664" w:rsidRPr="00EE0193" w:rsidRDefault="00C93664" w:rsidP="00C93664">
      <w:pPr>
        <w:spacing w:after="0"/>
        <w:ind w:left="720"/>
        <w:rPr>
          <w:rFonts w:cs="Calibri"/>
          <w:b/>
          <w:bCs/>
        </w:rPr>
      </w:pPr>
      <w:r w:rsidRPr="00EE0193">
        <w:rPr>
          <w:rFonts w:cs="Calibri"/>
          <w:u w:val="single"/>
        </w:rPr>
        <w:t xml:space="preserve"> CFA Multimodal Grant</w:t>
      </w:r>
      <w:r w:rsidRPr="00EE0193">
        <w:rPr>
          <w:rFonts w:cs="Calibri"/>
        </w:rPr>
        <w:t xml:space="preserve">: Applied for $500,000 originally, revised application was for             $650,000  </w:t>
      </w:r>
    </w:p>
    <w:p w14:paraId="0AEC123A" w14:textId="77777777" w:rsidR="00C93664" w:rsidRPr="00EE0193" w:rsidRDefault="00C93664" w:rsidP="00C93664">
      <w:pPr>
        <w:spacing w:after="0"/>
        <w:ind w:left="855"/>
        <w:rPr>
          <w:rFonts w:cs="Calibri"/>
        </w:rPr>
      </w:pPr>
      <w:r w:rsidRPr="00EE0193">
        <w:rPr>
          <w:rFonts w:cs="Calibri"/>
        </w:rPr>
        <w:t xml:space="preserve">Awarded $325,000. Will be utilizing exemption </w:t>
      </w:r>
      <w:proofErr w:type="gramStart"/>
      <w:r w:rsidRPr="00EE0193">
        <w:rPr>
          <w:rFonts w:cs="Calibri"/>
        </w:rPr>
        <w:t>request</w:t>
      </w:r>
      <w:proofErr w:type="gramEnd"/>
      <w:r w:rsidRPr="00EE0193">
        <w:rPr>
          <w:rFonts w:cs="Calibri"/>
        </w:rPr>
        <w:t xml:space="preserve"> for Municipalities for match needed</w:t>
      </w:r>
    </w:p>
    <w:p w14:paraId="1CC85E75" w14:textId="113B64DA" w:rsidR="00ED10FF" w:rsidRDefault="00C93664" w:rsidP="00C93664">
      <w:pPr>
        <w:pStyle w:val="ListParagraph"/>
        <w:numPr>
          <w:ilvl w:val="0"/>
          <w:numId w:val="1"/>
        </w:numPr>
      </w:pPr>
      <w:r w:rsidRPr="00C93664">
        <w:rPr>
          <w:b/>
          <w:bCs/>
        </w:rPr>
        <w:t>ACTION ITEM</w:t>
      </w:r>
      <w:r>
        <w:t>:  Pass Resolution</w:t>
      </w:r>
      <w:r w:rsidR="00B04BCA">
        <w:t xml:space="preserve"> 16 of 2025</w:t>
      </w:r>
      <w:r>
        <w:t xml:space="preserve"> for Statewide LSA Grant – Avoca Hose Company Building Improvements</w:t>
      </w:r>
      <w:r w:rsidR="00B04BCA">
        <w:t xml:space="preserve"> – total $350,000.</w:t>
      </w:r>
    </w:p>
    <w:p w14:paraId="65985152" w14:textId="0200EC22" w:rsidR="00B177CC" w:rsidRPr="0048203D" w:rsidRDefault="00022C73" w:rsidP="0048203D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ACTION ITEM</w:t>
      </w:r>
      <w:r w:rsidRPr="00022C73">
        <w:t>:</w:t>
      </w:r>
      <w:r>
        <w:t xml:space="preserve"> Continue membership with Northeast PA Land Bank $1500.00.  </w:t>
      </w:r>
    </w:p>
    <w:p w14:paraId="1527546F" w14:textId="5126E759" w:rsidR="00270266" w:rsidRPr="00691209" w:rsidRDefault="00270266" w:rsidP="00270266">
      <w:pPr>
        <w:pStyle w:val="ListParagraph"/>
        <w:numPr>
          <w:ilvl w:val="0"/>
          <w:numId w:val="1"/>
        </w:numPr>
        <w:rPr>
          <w:b/>
          <w:bCs/>
        </w:rPr>
      </w:pPr>
      <w:r w:rsidRPr="00270266">
        <w:rPr>
          <w:b/>
          <w:bCs/>
        </w:rPr>
        <w:t xml:space="preserve">ACTION ITEM: </w:t>
      </w:r>
      <w:r>
        <w:t>Renew</w:t>
      </w:r>
      <w:r w:rsidR="00C2613A">
        <w:t>/Discontinue</w:t>
      </w:r>
      <w:r>
        <w:t xml:space="preserve"> service contract with </w:t>
      </w:r>
      <w:proofErr w:type="spellStart"/>
      <w:r>
        <w:t>Copitech</w:t>
      </w:r>
      <w:proofErr w:type="spellEnd"/>
      <w:r>
        <w:t xml:space="preserve"> for office copier $655.00</w:t>
      </w:r>
      <w:r w:rsidR="00C2613A">
        <w:t xml:space="preserve"> annually – copier getting older, difficult to get parts and supplies </w:t>
      </w:r>
      <w:proofErr w:type="gramStart"/>
      <w:r w:rsidR="00C2613A">
        <w:t>-  Higher</w:t>
      </w:r>
      <w:proofErr w:type="gramEnd"/>
      <w:r w:rsidR="00C2613A">
        <w:t xml:space="preserve"> Info Group priced new copier $2,965.00 purchase price /lease 60 months $63.15 – annual service $375</w:t>
      </w:r>
    </w:p>
    <w:p w14:paraId="03102D7B" w14:textId="0CE8DCF5" w:rsidR="00691209" w:rsidRPr="00EC6F5C" w:rsidRDefault="00691209" w:rsidP="0069120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4536">
        <w:rPr>
          <w:b/>
          <w:bCs/>
        </w:rPr>
        <w:t>ACTION ITEM:</w:t>
      </w:r>
      <w:r>
        <w:rPr>
          <w:b/>
          <w:bCs/>
        </w:rPr>
        <w:t xml:space="preserve"> </w:t>
      </w:r>
      <w:r w:rsidRPr="00566E48">
        <w:rPr>
          <w:rFonts w:ascii="Calibri" w:hAnsi="Calibri" w:cs="Calibri"/>
        </w:rPr>
        <w:t xml:space="preserve">Approve </w:t>
      </w:r>
      <w:r>
        <w:t>KRASAVAGE’s 2</w:t>
      </w:r>
      <w:r w:rsidRPr="00691209">
        <w:rPr>
          <w:vertAlign w:val="superscript"/>
        </w:rPr>
        <w:t>nd</w:t>
      </w:r>
      <w:r>
        <w:t xml:space="preserve"> Payment Request for the </w:t>
      </w:r>
      <w:proofErr w:type="spellStart"/>
      <w:r>
        <w:t>Gedding</w:t>
      </w:r>
      <w:proofErr w:type="spellEnd"/>
      <w:r>
        <w:t xml:space="preserve"> Street Project.  Penn Eastern has reviewed the payment request and recommends payment in the amount of $105,216.39. </w:t>
      </w:r>
    </w:p>
    <w:p w14:paraId="5379CF3D" w14:textId="5B351D57" w:rsidR="00691209" w:rsidRPr="009959EE" w:rsidRDefault="00BD6C21" w:rsidP="0027026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ACTION ITEM: </w:t>
      </w:r>
      <w:r w:rsidRPr="00BD6C21">
        <w:t>Repair foot bridge down by Flatts Fields</w:t>
      </w:r>
      <w:r w:rsidR="009959EE">
        <w:t xml:space="preserve"> – supply cost est. pressure treated $500.00 – composite $820.00</w:t>
      </w:r>
    </w:p>
    <w:p w14:paraId="425117B5" w14:textId="2E911EF5" w:rsidR="009959EE" w:rsidRPr="009959EE" w:rsidRDefault="009959EE" w:rsidP="0027026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ACTION ITEM: </w:t>
      </w:r>
      <w:r w:rsidRPr="009959EE">
        <w:t>Approve Handicap Parking Permit in front of 731 Spring Street</w:t>
      </w:r>
      <w:r>
        <w:t xml:space="preserve"> – COLLINS residence. </w:t>
      </w:r>
      <w:r w:rsidRPr="009959EE">
        <w:t xml:space="preserve"> </w:t>
      </w:r>
    </w:p>
    <w:p w14:paraId="58754449" w14:textId="2417D5F1" w:rsidR="00B177CC" w:rsidRDefault="004E45EA" w:rsidP="004E45EA">
      <w:pPr>
        <w:pStyle w:val="ListParagraph"/>
        <w:numPr>
          <w:ilvl w:val="0"/>
          <w:numId w:val="1"/>
        </w:numPr>
      </w:pPr>
      <w:r w:rsidRPr="004E45EA">
        <w:rPr>
          <w:b/>
          <w:bCs/>
        </w:rPr>
        <w:t>ACTION ITEM</w:t>
      </w:r>
      <w:r>
        <w:t xml:space="preserve">: (2) two light fixtures for outside </w:t>
      </w:r>
      <w:r w:rsidR="00D653DC">
        <w:t xml:space="preserve">back </w:t>
      </w:r>
      <w:r>
        <w:t>of the building</w:t>
      </w:r>
      <w:r w:rsidR="00D653DC">
        <w:t xml:space="preserve"> – both lights out</w:t>
      </w:r>
      <w:r>
        <w:t>.</w:t>
      </w:r>
      <w:r w:rsidR="00D653DC">
        <w:t xml:space="preserve"> Cost $104.75 each, total $209.50 </w:t>
      </w:r>
    </w:p>
    <w:p w14:paraId="78C241A4" w14:textId="6A020348" w:rsidR="00256881" w:rsidRDefault="008A695E" w:rsidP="004E45EA">
      <w:pPr>
        <w:pStyle w:val="ListParagraph"/>
        <w:numPr>
          <w:ilvl w:val="0"/>
          <w:numId w:val="1"/>
        </w:numPr>
      </w:pPr>
      <w:r>
        <w:rPr>
          <w:b/>
          <w:bCs/>
        </w:rPr>
        <w:t>ACTION ITEM</w:t>
      </w:r>
      <w:r w:rsidRPr="008A695E">
        <w:t>:</w:t>
      </w:r>
      <w:r>
        <w:t xml:space="preserve"> Donate to Pittston Area Baseball Booste</w:t>
      </w:r>
      <w:r w:rsidR="00256881">
        <w:t>r Club – gave $100.00 last year.</w:t>
      </w:r>
    </w:p>
    <w:p w14:paraId="32F5693F" w14:textId="7D9EA45C" w:rsidR="008A695E" w:rsidRDefault="00256881" w:rsidP="004E45EA">
      <w:pPr>
        <w:pStyle w:val="ListParagraph"/>
        <w:numPr>
          <w:ilvl w:val="0"/>
          <w:numId w:val="1"/>
        </w:numPr>
      </w:pPr>
      <w:r w:rsidRPr="00256881">
        <w:rPr>
          <w:b/>
          <w:bCs/>
        </w:rPr>
        <w:t>ACTION ITEM:</w:t>
      </w:r>
      <w:r>
        <w:t xml:space="preserve"> </w:t>
      </w:r>
      <w:r>
        <w:t>S</w:t>
      </w:r>
      <w:r>
        <w:t xml:space="preserve">elect </w:t>
      </w:r>
      <w:proofErr w:type="spellStart"/>
      <w:r>
        <w:t>PennEastern</w:t>
      </w:r>
      <w:proofErr w:type="spellEnd"/>
      <w:r>
        <w:t xml:space="preserve"> Engineers, LLC as the engineering firm for the West Avoca Little League Pile Design and to submit the Noncompetitive Procurement Request Letter to DEP</w:t>
      </w:r>
      <w:r>
        <w:t xml:space="preserve"> </w:t>
      </w:r>
    </w:p>
    <w:p w14:paraId="35C787D8" w14:textId="77777777" w:rsidR="00256881" w:rsidRPr="004E45EA" w:rsidRDefault="00256881" w:rsidP="00B04BCA">
      <w:pPr>
        <w:pStyle w:val="ListParagraph"/>
        <w:ind w:left="360"/>
      </w:pPr>
    </w:p>
    <w:p w14:paraId="09A54E82" w14:textId="79E678B0" w:rsidR="00B177CC" w:rsidRDefault="00B177CC" w:rsidP="00B177CC">
      <w:pPr>
        <w:rPr>
          <w:b/>
          <w:bCs/>
        </w:rPr>
      </w:pPr>
      <w:r w:rsidRPr="002E6CFB">
        <w:rPr>
          <w:b/>
          <w:bCs/>
        </w:rPr>
        <w:t xml:space="preserve">Open/announce bid amounts for the upcoming Garbage Contract.  Bid award will be announced at the </w:t>
      </w:r>
      <w:r w:rsidR="00256881">
        <w:rPr>
          <w:b/>
          <w:bCs/>
        </w:rPr>
        <w:t>November</w:t>
      </w:r>
      <w:r w:rsidRPr="002E6CFB">
        <w:rPr>
          <w:b/>
          <w:bCs/>
        </w:rPr>
        <w:t xml:space="preserve"> 2025 Meeting.  </w:t>
      </w:r>
    </w:p>
    <w:p w14:paraId="59B3FA77" w14:textId="587338D4" w:rsidR="00B04BCA" w:rsidRDefault="00B04BCA" w:rsidP="00B04BCA">
      <w:r>
        <w:t xml:space="preserve">BHW permit fees for September 2025 </w:t>
      </w:r>
      <w:proofErr w:type="gramStart"/>
      <w:r>
        <w:t>$303.00</w:t>
      </w:r>
      <w:proofErr w:type="gramEnd"/>
      <w:r>
        <w:t xml:space="preserve">.  </w:t>
      </w:r>
    </w:p>
    <w:p w14:paraId="7691FD6B" w14:textId="76FE8BA8" w:rsidR="00B04BCA" w:rsidRPr="00B04BCA" w:rsidRDefault="00B04BCA" w:rsidP="00B177CC">
      <w:r w:rsidRPr="00B04BCA">
        <w:t xml:space="preserve">Trunk or Treat at Little League Oct 29,2025 at 6pm </w:t>
      </w:r>
    </w:p>
    <w:sectPr w:rsidR="00B04BCA" w:rsidRPr="00B04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E4C"/>
    <w:multiLevelType w:val="hybridMultilevel"/>
    <w:tmpl w:val="518CDB0E"/>
    <w:lvl w:ilvl="0" w:tplc="4178F1C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5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664"/>
    <w:rsid w:val="00022C73"/>
    <w:rsid w:val="000D45D3"/>
    <w:rsid w:val="00150487"/>
    <w:rsid w:val="001D088E"/>
    <w:rsid w:val="00256881"/>
    <w:rsid w:val="00270266"/>
    <w:rsid w:val="0048203D"/>
    <w:rsid w:val="004E45EA"/>
    <w:rsid w:val="00691209"/>
    <w:rsid w:val="006B3073"/>
    <w:rsid w:val="008A695E"/>
    <w:rsid w:val="00984B16"/>
    <w:rsid w:val="009959EE"/>
    <w:rsid w:val="00B04BCA"/>
    <w:rsid w:val="00B177CC"/>
    <w:rsid w:val="00BD0FA3"/>
    <w:rsid w:val="00BD6C21"/>
    <w:rsid w:val="00BE7B45"/>
    <w:rsid w:val="00C07A57"/>
    <w:rsid w:val="00C2613A"/>
    <w:rsid w:val="00C93664"/>
    <w:rsid w:val="00CD6DA1"/>
    <w:rsid w:val="00CE202C"/>
    <w:rsid w:val="00D653DC"/>
    <w:rsid w:val="00ED10FF"/>
    <w:rsid w:val="00ED1182"/>
    <w:rsid w:val="00F1282F"/>
    <w:rsid w:val="00F17BA4"/>
    <w:rsid w:val="00F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550C"/>
  <w15:chartTrackingRefBased/>
  <w15:docId w15:val="{94B31AA3-F48C-4526-BCA9-861BC712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64"/>
    <w:pPr>
      <w:spacing w:line="252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2025-10-08T17:32:00Z</dcterms:created>
  <dcterms:modified xsi:type="dcterms:W3CDTF">2025-10-08T17:32:00Z</dcterms:modified>
</cp:coreProperties>
</file>